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Blues the Clue Lab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Everyone WASH hand thoroughly.  On the back of this page, create a hypothesis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Identify members of group below.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A.</w:t>
        <w:tab/>
        <w:tab/>
        <w:tab/>
        <w:tab/>
        <w:tab/>
        <w:tab/>
        <w:t>B.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C.</w:t>
        <w:tab/>
        <w:tab/>
        <w:tab/>
        <w:tab/>
        <w:tab/>
        <w:tab/>
        <w:t>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Person A  - Collect 2 test tubes from the supply counter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4. Person B - Using masking tape and a sharpie - label your test tube first with the color </w:t>
        <w:tab/>
        <w:t>of your kitchen and then a #1 and #2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200471</wp:posOffset>
                </wp:positionV>
                <wp:extent cx="5943601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15.8pt;width:468.0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Person C and D - Bring test tube #1 to the supply counter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Person C - Draw a 5mL sample of milk #1from the container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Person D - Release the sample into the test tube and place the tube into rack #1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211435</wp:posOffset>
                </wp:positionV>
                <wp:extent cx="5943601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2pt;margin-top:16.6pt;width:468.0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Person A and B - Bring test tube #2 to the supply counter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Person A - Draw a 5mL sample of milk #2 from the container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>Person B - Release the sample into the test tube and place the tube into rack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201612</wp:posOffset>
                </wp:positionV>
                <wp:extent cx="5943601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2pt;margin-top:15.9pt;width:468.0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7. Person C - Return to the supply table -  place 1 drop of methylene blue in sample #1 - </w:t>
        <w:tab/>
        <w:t>take the sample back to your kitchen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Person A -  Using the thump method - mix the methylene blue thoroughly into the </w:t>
        <w:tab/>
        <w:tab/>
        <w:t>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Person C - Loosely cover the test tube with a piece of tinfoil - return test tube to </w:t>
        <w:tab/>
        <w:tab/>
        <w:tab/>
        <w:t>the rack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182264</wp:posOffset>
                </wp:positionV>
                <wp:extent cx="5943601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2pt;margin-top:14.4pt;width:468.0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8. </w:t>
      </w:r>
      <w:r>
        <w:rPr>
          <w:sz w:val="24"/>
          <w:szCs w:val="24"/>
          <w:rtl w:val="0"/>
          <w:lang w:val="en-US"/>
        </w:rPr>
        <w:t xml:space="preserve">Person D - Return to the supply table -  place 1 drop of methylene blue in sample #1 - </w:t>
        <w:tab/>
        <w:t>take the sample back to your kitchen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Person B-  Using the thump method - mix the methylene blue thoroughly into the </w:t>
        <w:tab/>
        <w:tab/>
        <w:tab/>
        <w:t>milk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Person D- Loosely cover the test tube with a piece of tinfoil -  return test tube to </w:t>
        <w:tab/>
        <w:tab/>
        <w:tab/>
        <w:t>the rack</w:t>
      </w: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228302</wp:posOffset>
                </wp:positionV>
                <wp:extent cx="5943601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2pt;margin-top:18.0pt;width:468.0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Wash your hands thoroughly!  Then record your observations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3"/>
        </w:numPr>
        <w:ind w:left="393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Write a hypothesis on how temperature affect bacterial growth.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7"/>
        <w:gridCol w:w="3118"/>
        <w:gridCol w:w="3118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Samples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Day 2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Describe the visual changes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Day 3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Describe the visual changes</w:t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Milk #1</w:t>
            </w:r>
          </w:p>
          <w:p/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Milk #2</w:t>
            </w:r>
          </w:p>
          <w:p/>
          <w:p/>
          <w:p/>
          <w:p/>
          <w:p>
            <w:pPr>
              <w:pStyle w:val="Table Style 2"/>
              <w:bidi w:val="0"/>
            </w:pP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Based on your day 2 observations, which milk do you believe was not stored properly?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Does your answer for question #2 support your original hypotheses? Why or why not?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4. What do your findings mean in regards to food safety?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